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sz w:val="72"/>
          <w:szCs w:val="72"/>
        </w:rPr>
      </w:pPr>
      <w:r w:rsidDel="00000000" w:rsidR="00000000" w:rsidRPr="00000000">
        <w:rPr>
          <w:rFonts w:ascii="Montserrat" w:cs="Montserrat" w:eastAsia="Montserrat" w:hAnsi="Montserrat"/>
          <w:sz w:val="72"/>
          <w:szCs w:val="72"/>
          <w:rtl w:val="0"/>
        </w:rPr>
        <w:t xml:space="preserve">Rapport du pentest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Client : 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Auditeur : 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I. Contexte et périmètre 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Fixez le contexte ainsi que le périmètre du pentest que vous allez réaliser.</w:t>
      </w: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br w:type="textWrapping"/>
        <w:t xml:space="preserve">II. Méthodologie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Résumez la méthodologie que vous allez appliquer pour effectuer le pentest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br w:type="textWrapping"/>
        <w:t xml:space="preserve">III. Déroulé du pentest</w:t>
      </w:r>
    </w:p>
    <w:p w:rsidR="00000000" w:rsidDel="00000000" w:rsidP="00000000" w:rsidRDefault="00000000" w:rsidRPr="00000000" w14:paraId="00000021">
      <w:pPr>
        <w:ind w:firstLine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A. Énumération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Liste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l’ensemble des tests permettant l’énumération de l’environnement Active Directory du client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Joi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gnez</w:t>
      </w: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des screenshots et la copie des différentes commandes utilisées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Annote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Montserrat" w:cs="Montserrat" w:eastAsia="Montserrat" w:hAnsi="Montserrat"/>
          <w:b w:val="0"/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l’ensemble des découvertes sur le réseau.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Si vous trouvez des vulnérabilités dans l’environnement du client lors de cette étape, vous pouvez les noter ici. Vous pouvez ajouter des sections au besoin.</w:t>
      </w: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V01 :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Résumé de la vulnérabilité: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ab/>
        <w:br w:type="textWrapping"/>
        <w:tab/>
        <w:t xml:space="preserve">B. Compromission d’un premier compte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Listez l’ensemble des tests permettant l’accès au premier compte sur l’environnement Active Directory du client. 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Joignez des screenshots et la copie des différentes commandes utilisées. </w:t>
      </w:r>
    </w:p>
    <w:p w:rsidR="00000000" w:rsidDel="00000000" w:rsidP="00000000" w:rsidRDefault="00000000" w:rsidRPr="00000000" w14:paraId="00000032">
      <w:pPr>
        <w:spacing w:after="0" w:lineRule="auto"/>
        <w:ind w:left="0" w:firstLine="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Rule="auto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Si vous trouvez des vulnérabilités dans l’environnement du client lors de cette étape, vous pouvez les noter ici. Vous pouvez ajouter des sections au besoin.</w:t>
      </w: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V01 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Résumé de la vulnérabilité: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ab/>
        <w:t xml:space="preserve">C. Reconnaissance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Listez l’ensemble des tests permettant la reconnaissance de l’environnement Active Directory du client avec les premiers accès compromis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Joignez des screenshots et la copie des différentes commandes utilisées. </w:t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Si vous trouvez des vulnérabilités dans l’environnement du client lors de cette étape, vous pouvez les noter ici. Vous pouvez ajouter des sections au besoin.</w:t>
      </w: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V01 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Résumé de la vulnérabilité: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ab/>
        <w:t xml:space="preserve">D. Mouvement latéral et élévation de privilèges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Listez l’ensemble des tests permettant une élévation de privilèges ou un mouvement latéral au sein de l’environnement Active Directory du client.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Joignez des screenshots et la copie des différentes commandes utilisées. 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Rule="auto"/>
        <w:jc w:val="both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Si vous trouvez des vulnérabilités dans l’environnement du client lors de cette étape, vous pouvez les noter ici. Vous pouvez ajouter des sections au besoin.</w:t>
      </w:r>
      <w:r w:rsidDel="00000000" w:rsidR="00000000" w:rsidRPr="00000000">
        <w:rPr>
          <w:rtl w:val="0"/>
        </w:rPr>
      </w:r>
    </w:p>
    <w:tbl>
      <w:tblPr>
        <w:tblStyle w:val="Table10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V01 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Résumé de la vulnérabilité: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sz w:val="32"/>
          <w:szCs w:val="32"/>
          <w:rtl w:val="0"/>
        </w:rPr>
        <w:t xml:space="preserve">IV. Résumé des vulnérabilités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Listez l’ensemble des vulnérabilités remontées lors du pentest sous forme de tableau. Vous pouvez ajouter des sections au besoin.</w:t>
      </w:r>
    </w:p>
    <w:tbl>
      <w:tblPr>
        <w:tblStyle w:val="Table1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6657"/>
        <w:tblGridChange w:id="0">
          <w:tblGrid>
            <w:gridCol w:w="2405"/>
            <w:gridCol w:w="6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V01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Xxxxxxxxx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V02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Xxxxxxxxx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Montserrat" w:cs="Montserrat" w:eastAsia="Montserrat" w:hAnsi="Montserrat"/>
                <w:sz w:val="32"/>
                <w:szCs w:val="3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4"/>
                <w:szCs w:val="24"/>
                <w:rtl w:val="0"/>
              </w:rPr>
              <w:t xml:space="preserve">Vulnérabilité V03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Xxxxxxxxx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Montserrat" w:cs="Montserrat" w:eastAsia="Montserrat" w:hAnsi="Montserrat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BC3DF5"/>
    <w:pPr>
      <w:ind w:left="720"/>
      <w:contextualSpacing w:val="1"/>
    </w:pPr>
  </w:style>
  <w:style w:type="table" w:styleId="Grilledutableau">
    <w:name w:val="Table Grid"/>
    <w:basedOn w:val="TableauNormal"/>
    <w:uiPriority w:val="39"/>
    <w:rsid w:val="00DD7A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Zxl51v4iCrTuFg8HUpqcVwebPA==">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2023-05-27T07:13:00Z</dcterms:created>
  <dc:creator>Clement Minnens</dc:creator>
</cp:coreProperties>
</file>